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CB84C" w14:textId="65F9CD38" w:rsidR="00BC773B" w:rsidRPr="00931EDF" w:rsidRDefault="00BC773B" w:rsidP="00BC773B">
      <w:pPr>
        <w:spacing w:line="276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931ED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ข้อเสนอแนะของสภาผู้บริโภคถึงกระทรวงต่าง ๆ </w:t>
      </w:r>
      <w:r w:rsidRPr="00931ED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มีรายละเอียด</w:t>
      </w:r>
      <w:r w:rsidRPr="00931ED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931ED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ดังนี้</w:t>
      </w:r>
      <w:r w:rsidR="005E70A3" w:rsidRPr="00931ED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: </w:t>
      </w:r>
    </w:p>
    <w:p w14:paraId="5CA73345" w14:textId="77777777" w:rsidR="00BC773B" w:rsidRPr="00931EDF" w:rsidRDefault="00BC773B" w:rsidP="00BC773B">
      <w:pPr>
        <w:spacing w:line="276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u w:val="single"/>
        </w:rPr>
      </w:pPr>
      <w:r w:rsidRPr="00931ED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  <w:shd w:val="clear" w:color="auto" w:fill="FFFFFF"/>
          <w:cs/>
        </w:rPr>
        <w:t>กระทรวงอุตสาหกรรมและกระทรวงคมนาคม</w:t>
      </w:r>
    </w:p>
    <w:p w14:paraId="1566C672" w14:textId="77777777" w:rsidR="00BC773B" w:rsidRPr="00931EDF" w:rsidRDefault="00BC773B" w:rsidP="00BC773B">
      <w:pPr>
        <w:spacing w:line="276" w:lineRule="auto"/>
        <w:contextualSpacing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shd w:val="clear" w:color="auto" w:fill="FFFFFF"/>
        </w:rPr>
      </w:pPr>
      <w:r w:rsidRPr="00931ED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shd w:val="clear" w:color="auto" w:fill="FFFFFF"/>
          <w:cs/>
        </w:rPr>
        <w:t>มาตรการด้านความปลอดภัยการติดตั้งระบบเชื้อเพลิงก๊าซธรรมชาติอัด (</w:t>
      </w:r>
      <w:r w:rsidRPr="00931ED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shd w:val="clear" w:color="auto" w:fill="FFFFFF"/>
        </w:rPr>
        <w:t xml:space="preserve">CNG) </w:t>
      </w:r>
      <w:r w:rsidRPr="00931ED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shd w:val="clear" w:color="auto" w:fill="FFFFFF"/>
          <w:cs/>
        </w:rPr>
        <w:t>ในรถโดยสารสาธารณะ</w:t>
      </w:r>
    </w:p>
    <w:p w14:paraId="22D7B7DE" w14:textId="77777777" w:rsidR="00BC773B" w:rsidRPr="00931EDF" w:rsidRDefault="00BC773B" w:rsidP="00BC773B">
      <w:pPr>
        <w:pStyle w:val="ListParagraph"/>
        <w:numPr>
          <w:ilvl w:val="0"/>
          <w:numId w:val="6"/>
        </w:numPr>
        <w:spacing w:line="276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</w:pP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ขอให้กระทรวงอุตสาหกรรมทบทวนและปรับปรุงมาตรฐานผลิตภัณฑ์อุตสาหกรรม เลขที่ มอก.</w:t>
      </w: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>2333</w:t>
      </w: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 และยกระดับมาตรฐานจากมาตรฐานทั่วไปเป็นมาตรฐานบังคับ โดยอ้างอิงมาตรฐานสากลที่เป็นปัจจุบั</w:t>
      </w:r>
      <w:r w:rsidRPr="00931EDF">
        <w:rPr>
          <w:rFonts w:ascii="TH Sarabun New" w:hAnsi="TH Sarabun New" w:cs="TH Sarabun New" w:hint="cs"/>
          <w:color w:val="000000" w:themeColor="text1"/>
          <w:sz w:val="32"/>
          <w:szCs w:val="32"/>
          <w:shd w:val="clear" w:color="auto" w:fill="FFFFFF"/>
          <w:cs/>
        </w:rPr>
        <w:t>น</w:t>
      </w:r>
    </w:p>
    <w:p w14:paraId="48B578D2" w14:textId="77777777" w:rsidR="00BC773B" w:rsidRPr="00931EDF" w:rsidRDefault="00BC773B" w:rsidP="00BC773B">
      <w:pPr>
        <w:pStyle w:val="ListParagraph"/>
        <w:numPr>
          <w:ilvl w:val="0"/>
          <w:numId w:val="6"/>
        </w:numPr>
        <w:spacing w:line="276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</w:pP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ขอให้กระทรวงคมนาคม ยกเลิกการใช้มาตรฐาน มอก.</w:t>
      </w: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>2333</w:t>
      </w: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 ตามข้อ </w:t>
      </w: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>3(2)</w:t>
      </w: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 ของประกาศ เรื่อง กำหนดหลักเกณฑ์ วิธีการติดตั้ง และการออกหนังสือรับรองการติดตั้งเครื่องอุปกรณ์และส่วนควบของรถที่ใช้ในการขนส่งที่ใช้ก๊าซธรรมชาติอัดเป็นเชื้อเพลิงตามกฎหมายว่าด้วยการขนส่งทางบก พ.ศ. </w:t>
      </w: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>2565</w:t>
      </w: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 ออกไปเสียก่อน และให้กำหนดมาตรฐานการติดตั้งเครื่องอุปกรณ์และส่วนควบฯ ต้องเป็นไปตามมาตรฐานขององค์การระหว่างประเทศว่าด้วยการมาตรฐาน </w:t>
      </w: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>ISO 15501</w:t>
      </w: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 และข้อกำหนดของคณะกรรมาธิการเศรษฐกิจของยุโรปแห่งสหประชาชาติ </w:t>
      </w: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 xml:space="preserve">ECE R110 </w:t>
      </w: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เพื่อความปลอดภัยของผู้บริโภค</w:t>
      </w:r>
      <w:r w:rsidRPr="00931EDF">
        <w:rPr>
          <w:rFonts w:ascii="TH Sarabun New" w:hAnsi="TH Sarabun New" w:cs="TH Sarabun New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โดยขอให้มีมาตรการเร่งด่วนคือ ให้รถโดยสารสาธารณะที่ใช้ก๊าซ</w:t>
      </w:r>
      <w:r w:rsidRPr="00931EDF">
        <w:rPr>
          <w:rFonts w:ascii="TH Sarabun New" w:hAnsi="TH Sarabun New" w:cs="TH Sarabun New" w:hint="cs"/>
          <w:color w:val="000000" w:themeColor="text1"/>
          <w:sz w:val="32"/>
          <w:szCs w:val="32"/>
          <w:shd w:val="clear" w:color="auto" w:fill="FFFFFF"/>
          <w:cs/>
        </w:rPr>
        <w:t>ธรรมชาติอัด</w:t>
      </w: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 xml:space="preserve">CNG </w:t>
      </w: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ทุกคันต้องติดตั้งลิ้นหัวถังอัตโนมัติ (</w:t>
      </w: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>automatic cylinder valve)</w:t>
      </w:r>
      <w:r w:rsidRPr="00931EDF">
        <w:rPr>
          <w:rFonts w:ascii="TH Sarabun New" w:hAnsi="TH Sarabun New" w:cs="TH Sarabun New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เพื่อควบคุมการไหลของก๊าซโดยอัตโนมัติได้</w:t>
      </w:r>
    </w:p>
    <w:p w14:paraId="74E8DA77" w14:textId="78518E44" w:rsidR="00BC773B" w:rsidRPr="00931EDF" w:rsidRDefault="00BC773B" w:rsidP="00BC773B">
      <w:pPr>
        <w:pStyle w:val="ListParagraph"/>
        <w:numPr>
          <w:ilvl w:val="0"/>
          <w:numId w:val="6"/>
        </w:numPr>
        <w:spacing w:line="276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</w:pP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ขอให้</w:t>
      </w:r>
      <w:r w:rsidRPr="00931EDF">
        <w:rPr>
          <w:rFonts w:ascii="TH Sarabun New" w:hAnsi="TH Sarabun New" w:cs="TH Sarabun New" w:hint="cs"/>
          <w:color w:val="000000" w:themeColor="text1"/>
          <w:sz w:val="32"/>
          <w:szCs w:val="32"/>
          <w:shd w:val="clear" w:color="auto" w:fill="FFFFFF"/>
          <w:cs/>
        </w:rPr>
        <w:t>กระทรวงคมนาคม</w:t>
      </w: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กำหนดมาตรการสนับสนุนและส่งเสริมให้รถโดยสารสาธารณ</w:t>
      </w:r>
      <w:r w:rsidRPr="00931EDF">
        <w:rPr>
          <w:rFonts w:ascii="TH Sarabun New" w:hAnsi="TH Sarabun New" w:cs="TH Sarabun New" w:hint="cs"/>
          <w:color w:val="000000" w:themeColor="text1"/>
          <w:sz w:val="32"/>
          <w:szCs w:val="32"/>
          <w:shd w:val="clear" w:color="auto" w:fill="FFFFFF"/>
          <w:cs/>
        </w:rPr>
        <w:t>ะ</w:t>
      </w: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ที่จดทะเบียนก่อนวันที่ </w:t>
      </w: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>1</w:t>
      </w: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 มกราคม พ.ศ. </w:t>
      </w: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>2565</w:t>
      </w: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 ต้องดำเนินการตามประกาศกรมการขนส่งทางบก เรื่อง กำหนดคุณสมบัติด้านการลุกไหม้ การลามไฟของวัสดุที่ใช้ตกแต่งภายในรถโดยสาร พ.ศ. </w:t>
      </w: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>2563</w:t>
      </w: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 เพื่อความปลอดภัย</w:t>
      </w:r>
      <w:r w:rsidR="005E70A3" w:rsidRPr="00931EDF">
        <w:rPr>
          <w:rFonts w:ascii="TH Sarabun New" w:hAnsi="TH Sarabun New" w:cs="TH Sarabun New" w:hint="cs"/>
          <w:color w:val="000000" w:themeColor="text1"/>
          <w:sz w:val="32"/>
          <w:szCs w:val="32"/>
          <w:shd w:val="clear" w:color="auto" w:fill="FFFFFF"/>
          <w:cs/>
        </w:rPr>
        <w:t>อย่างถ้วนหน้า</w:t>
      </w: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ของผู้ใช้บริการรถโดยสาร</w:t>
      </w:r>
      <w:r w:rsidRPr="00931EDF">
        <w:rPr>
          <w:rFonts w:ascii="TH Sarabun New" w:hAnsi="TH Sarabun New" w:cs="TH Sarabun New" w:hint="cs"/>
          <w:color w:val="000000" w:themeColor="text1"/>
          <w:sz w:val="32"/>
          <w:szCs w:val="32"/>
          <w:shd w:val="clear" w:color="auto" w:fill="FFFFFF"/>
          <w:cs/>
        </w:rPr>
        <w:t>สาธารณะ</w:t>
      </w:r>
      <w:r w:rsidR="005E70A3" w:rsidRPr="00931EDF">
        <w:rPr>
          <w:rFonts w:ascii="TH Sarabun New" w:hAnsi="TH Sarabun New" w:cs="TH Sarabun New" w:hint="cs"/>
          <w:color w:val="000000" w:themeColor="text1"/>
          <w:sz w:val="32"/>
          <w:szCs w:val="32"/>
          <w:shd w:val="clear" w:color="auto" w:fill="FFFFFF"/>
          <w:cs/>
        </w:rPr>
        <w:t>ทุกคัน</w:t>
      </w:r>
    </w:p>
    <w:p w14:paraId="241200B1" w14:textId="77777777" w:rsidR="00BC773B" w:rsidRPr="00931EDF" w:rsidRDefault="00BC773B" w:rsidP="00BC773B">
      <w:pPr>
        <w:pStyle w:val="ListParagraph"/>
        <w:numPr>
          <w:ilvl w:val="0"/>
          <w:numId w:val="6"/>
        </w:numPr>
        <w:spacing w:line="276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</w:pP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ขอให้</w:t>
      </w:r>
      <w:r w:rsidRPr="00931EDF">
        <w:rPr>
          <w:rFonts w:ascii="TH Sarabun New" w:hAnsi="TH Sarabun New" w:cs="TH Sarabun New" w:hint="cs"/>
          <w:color w:val="000000" w:themeColor="text1"/>
          <w:sz w:val="32"/>
          <w:szCs w:val="32"/>
          <w:shd w:val="clear" w:color="auto" w:fill="FFFFFF"/>
          <w:cs/>
        </w:rPr>
        <w:t>กระทรวงอุตสาหกรรมและกระทรวงคมนาคมร่วม</w:t>
      </w: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กำหนดมาตรการสร้างแรงจูงใจให้แก่ผู้ประกอบการขนส่งสาธารณะ</w:t>
      </w:r>
      <w:r w:rsidRPr="00931EDF">
        <w:rPr>
          <w:rFonts w:ascii="TH Sarabun New" w:hAnsi="TH Sarabun New" w:cs="TH Sarabun New" w:hint="cs"/>
          <w:color w:val="000000" w:themeColor="text1"/>
          <w:sz w:val="32"/>
          <w:szCs w:val="32"/>
          <w:shd w:val="clear" w:color="auto" w:fill="FFFFFF"/>
          <w:cs/>
        </w:rPr>
        <w:t xml:space="preserve"> เพื่อ</w:t>
      </w: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ปรับเปลี่ยนมาตรฐานการติดตั้งเครื่องอุปกรณ์และส่วนควบของรถที่ใช้ในการขนส่งที่ใช้ก๊าซธรรมชาติอัดเป็นเชื้อเพลิงให้เป็นไปตามมาตรฐานขององค์การระหว่างประเทศว่าด้วยการมาตรฐาน </w:t>
      </w: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>ISO 15501</w:t>
      </w: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 และข้อกำหนดของคณะกรรมาธิการเศรษฐกิจของยุโรปแห่งสหประชาชาติ </w:t>
      </w: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>ECE R110</w:t>
      </w: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 อาทิ การให้สิทธิประโยชน์ด้านภาษี เป็นต้น</w:t>
      </w:r>
    </w:p>
    <w:p w14:paraId="61B14AB5" w14:textId="77777777" w:rsidR="00BC773B" w:rsidRPr="00931EDF" w:rsidRDefault="00BC773B" w:rsidP="00BC773B">
      <w:pPr>
        <w:spacing w:line="276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698BFBBC" w14:textId="77777777" w:rsidR="00BC773B" w:rsidRPr="00931EDF" w:rsidRDefault="00BC773B" w:rsidP="00BC773B">
      <w:pPr>
        <w:spacing w:line="276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</w:rPr>
      </w:pPr>
      <w:r w:rsidRPr="00931ED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u w:val="single"/>
          <w:cs/>
        </w:rPr>
        <w:t>กระทรวงคมนาคม</w:t>
      </w:r>
    </w:p>
    <w:p w14:paraId="3A455069" w14:textId="77777777" w:rsidR="00BC773B" w:rsidRPr="00931EDF" w:rsidRDefault="00BC773B" w:rsidP="00BC773B">
      <w:pPr>
        <w:spacing w:line="276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shd w:val="clear" w:color="auto" w:fill="FFFFFF"/>
        </w:rPr>
      </w:pPr>
      <w:r w:rsidRPr="00931ED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shd w:val="clear" w:color="auto" w:fill="FFFFFF"/>
          <w:cs/>
        </w:rPr>
        <w:t>มาตรการด้านโครงสร้างยานพาหนะและการสอบสวนอุบัติเหตุ</w:t>
      </w:r>
    </w:p>
    <w:p w14:paraId="102AA251" w14:textId="47099F16" w:rsidR="00BC773B" w:rsidRPr="00931EDF" w:rsidRDefault="00BC773B" w:rsidP="00BC773B">
      <w:pPr>
        <w:pStyle w:val="ListParagraph"/>
        <w:numPr>
          <w:ilvl w:val="0"/>
          <w:numId w:val="1"/>
        </w:numPr>
        <w:spacing w:line="276" w:lineRule="auto"/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</w:pP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lastRenderedPageBreak/>
        <w:t>ขอให้กระทรวงคมนาคมทบทวนหลักเกณฑ์และมาตรการการตรวจสภาพ รถโดยสารสาธารณะทั้งระบบ โดยขอให้เข้มงวดกวดขันและมีบทลงโทษอย่างรุนแรงกับเจ้าหน้าที่ที่ปฎิบัติหน้าที่โดยมิชอบ</w:t>
      </w:r>
      <w:r w:rsidR="005E70A3" w:rsidRPr="00931EDF">
        <w:rPr>
          <w:rFonts w:ascii="TH Sarabun New" w:hAnsi="TH Sarabun New" w:cs="TH Sarabun New" w:hint="cs"/>
          <w:color w:val="000000" w:themeColor="text1"/>
          <w:sz w:val="32"/>
          <w:szCs w:val="32"/>
          <w:shd w:val="clear" w:color="auto" w:fill="FFFFFF"/>
          <w:cs/>
        </w:rPr>
        <w:t xml:space="preserve"> หรือละเลย ย่อหย่อนต่อความเข้มงวดในการตรวจสภาพรถโดยสาร</w:t>
      </w: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 และให้มีระบบฐานข้อมูล (</w:t>
      </w: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 xml:space="preserve">database) </w:t>
      </w: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ออนไลน์ที่แสดงข้อมูลประวัติการตรวจสภาพรถโดยสาร</w:t>
      </w:r>
      <w:r w:rsidRPr="00931EDF">
        <w:rPr>
          <w:rFonts w:ascii="TH Sarabun New" w:hAnsi="TH Sarabun New" w:cs="TH Sarabun New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โดยผู้บริโภคสามารถติดตามและตรวจสอบก่อนการเลือกใช้บริการอย่างสะดวกเข้าถึงได้ทางระบบสารสนเทศของกรมการขนส่งทางบก</w:t>
      </w:r>
    </w:p>
    <w:p w14:paraId="4EA1AC8E" w14:textId="77777777" w:rsidR="00BC773B" w:rsidRPr="00931EDF" w:rsidRDefault="00BC773B" w:rsidP="00BC773B">
      <w:pPr>
        <w:pStyle w:val="ListParagraph"/>
        <w:numPr>
          <w:ilvl w:val="0"/>
          <w:numId w:val="1"/>
        </w:numPr>
        <w:spacing w:line="276" w:lineRule="auto"/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</w:pPr>
      <w:r w:rsidRPr="00931EDF">
        <w:rPr>
          <w:rFonts w:ascii="TH Sarabun New" w:hAnsi="TH Sarabun New" w:cs="TH Sarabun New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ขอให้กระทรวงคมนาคมทบทวนมาตรฐานรถโดยสารสาธารณะทั้งระบบ กำหนดอายุการใช้งานรถโดยสารสาธารณะ อายุโครงแชสซีและตัวถังรถ การใช้อะไหล่ชิ้นส่วนรถ และการบังคับใช้เกณฑ์คุณสมบัติ ด้านการลุกไหม้การลามไฟของวัสดุที่ใช้ตกแต่งภายในรถโดยสารทุกคันทั้งประเภทประจำทางและไม่ประจำทาง รวมถึงการเพิ่มเครื่องมือตรวจสอบโครงสร้างภายในโดยเฉพาะจากการผุกกร่อนของสนิม ระบบเครื่องยนต์และระบบเบรกหรือระบบห้ามล้อให้เป็นไปตามมาตรฐานความปลอดภัย</w:t>
      </w:r>
    </w:p>
    <w:p w14:paraId="2B65A718" w14:textId="77777777" w:rsidR="00BC773B" w:rsidRPr="00931EDF" w:rsidRDefault="00BC773B" w:rsidP="00BC773B">
      <w:pPr>
        <w:pStyle w:val="ListParagraph"/>
        <w:numPr>
          <w:ilvl w:val="0"/>
          <w:numId w:val="1"/>
        </w:numPr>
        <w:spacing w:line="276" w:lineRule="auto"/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</w:pP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ขอให้กระทรวงคมนาคมกำหนดทีมสอบสวนข้อเท็จจริงในลักษณะสหสาขาที่ประกอบด้วยผู้ทรงคุณวุฒิด้านการสืบสวนสอบสวนอุบัติเหตุ ด้านกฎหมาย และด้านการคุ้มครองผู้บริโภค เพื่อหาข้อสรุปและแนวทางป้องกันปัญหาในอนาคต กรณีเกิดอุบัติเหตุรถโดยสารสาธารณะทุกประเภทที่มีผู้ได้รับบาดเจ็บหรือเสียชีวิตตั้งแต่ </w:t>
      </w:r>
      <w:r w:rsidRPr="00931EDF">
        <w:rPr>
          <w:rFonts w:ascii="TH Sarabun New" w:hAnsi="TH Sarabun New" w:cs="TH Sarabun New" w:hint="cs"/>
          <w:color w:val="000000" w:themeColor="text1"/>
          <w:sz w:val="32"/>
          <w:szCs w:val="32"/>
          <w:shd w:val="clear" w:color="auto" w:fill="FFFFFF"/>
          <w:cs/>
        </w:rPr>
        <w:t>3</w:t>
      </w: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 รายขึ้นไป </w:t>
      </w:r>
    </w:p>
    <w:p w14:paraId="75C7FF95" w14:textId="77777777" w:rsidR="00BC773B" w:rsidRPr="00931EDF" w:rsidRDefault="00BC773B" w:rsidP="00BC773B">
      <w:pPr>
        <w:pStyle w:val="ListParagraph"/>
        <w:numPr>
          <w:ilvl w:val="0"/>
          <w:numId w:val="1"/>
        </w:numPr>
        <w:spacing w:line="276" w:lineRule="auto"/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</w:pP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ขอให้กระทรวงคมนาคมจัดทำระบบฐานข้อมูลออนไลน์ (</w:t>
      </w: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 xml:space="preserve">Database) </w:t>
      </w: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รถโดยสารสาธารณะที่มีคุณภาพมาตรฐานความปลอดภัย สำหรับการตรวจสอบข้อมูลรถโดยสารสาธารณะทั้งระบบของผู้บริโภคเพื่อเป็นข้อมูลการตัดสินใจเลือกใช้บริการรถโดยสารสาธารณะ โดยสามารถตรวจสอบข้อมูลผ่านหมายเลขทะเบียนรถโดยสาร และกำหนดให้มีข้อมูลผู้ประกอบการขนส่ง ข้อมูลการจดทะเบียน ข้อมูลการตรวจสภาพรถ ข้อมูลการจัดทำประกันภัย รวมถึงข้อมูลประวัติหรือสถิติอุบัติเหตุอย่างน้อย </w:t>
      </w:r>
      <w:r w:rsidRPr="00931EDF">
        <w:rPr>
          <w:rFonts w:ascii="TH Sarabun New" w:hAnsi="TH Sarabun New" w:cs="TH Sarabun New" w:hint="cs"/>
          <w:color w:val="000000" w:themeColor="text1"/>
          <w:sz w:val="32"/>
          <w:szCs w:val="32"/>
          <w:shd w:val="clear" w:color="auto" w:fill="FFFFFF"/>
          <w:cs/>
        </w:rPr>
        <w:t>5</w:t>
      </w: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 ปีหลังสุด และความรับผิดชอบต่อผู้บริโภคของผู้ประกอบการขนส่ง เป็นต้น</w:t>
      </w:r>
    </w:p>
    <w:p w14:paraId="14A4FC5B" w14:textId="77777777" w:rsidR="00BC773B" w:rsidRPr="00931EDF" w:rsidRDefault="00BC773B" w:rsidP="00BC773B">
      <w:pPr>
        <w:spacing w:line="276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shd w:val="clear" w:color="auto" w:fill="FFFFFF"/>
        </w:rPr>
      </w:pPr>
      <w:r w:rsidRPr="00931ED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shd w:val="clear" w:color="auto" w:fill="FFFFFF"/>
          <w:cs/>
        </w:rPr>
        <w:t>มาตรการด้านโครงสร้างยานพาหนะและการสอบสวนอุบัติเหตุ</w:t>
      </w:r>
    </w:p>
    <w:p w14:paraId="1871E10A" w14:textId="0533DEE8" w:rsidR="00BC773B" w:rsidRPr="00931EDF" w:rsidRDefault="00BC773B" w:rsidP="00BC773B">
      <w:pPr>
        <w:pStyle w:val="ListParagraph"/>
        <w:numPr>
          <w:ilvl w:val="0"/>
          <w:numId w:val="2"/>
        </w:numPr>
        <w:spacing w:line="276" w:lineRule="auto"/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</w:pP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ขอให้กระทรวงคมนาคมทบทวนหลักเกณฑ์และมาตรการการตรวจสภาพรถโดยสารสาธารณะทั้งระบบ โดยขอให้เข้มงวดกวดขันและมีบทลงโทษอย่างรุนแรงกับเจ้าหน้าที่ที่ปฎิบัติหน้าที่โดยมิชอบ</w:t>
      </w:r>
      <w:r w:rsidR="005E70A3" w:rsidRPr="00931EDF">
        <w:rPr>
          <w:rFonts w:ascii="TH Sarabun New" w:hAnsi="TH Sarabun New" w:cs="TH Sarabun New" w:hint="cs"/>
          <w:color w:val="000000" w:themeColor="text1"/>
          <w:sz w:val="32"/>
          <w:szCs w:val="32"/>
          <w:shd w:val="clear" w:color="auto" w:fill="FFFFFF"/>
          <w:cs/>
        </w:rPr>
        <w:t xml:space="preserve"> หรือละเลย ย่อหย่อนต่อการตรวจสภาพรถโดยสาร</w:t>
      </w: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 และให้มีระบบฐานข้อมูล (</w:t>
      </w: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 xml:space="preserve">database) </w:t>
      </w: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ออนไลน์ที่แสดงข้อมูลประวัติการตรวจสภาพรถโดยสาร โดยผู้บริโภคสามารถติดตามและ</w:t>
      </w: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lastRenderedPageBreak/>
        <w:t>ตรวจสอบก่อนการเลือกใช้บริการอย่างสะดวกเข้าถึงได้ทางระบบสารสนเทศของกรมการขนส่งทางบก</w:t>
      </w:r>
    </w:p>
    <w:p w14:paraId="63D2F607" w14:textId="77777777" w:rsidR="00BC773B" w:rsidRPr="00931EDF" w:rsidRDefault="00BC773B" w:rsidP="00BC773B">
      <w:pPr>
        <w:pStyle w:val="ListParagraph"/>
        <w:numPr>
          <w:ilvl w:val="0"/>
          <w:numId w:val="2"/>
        </w:numPr>
        <w:spacing w:line="276" w:lineRule="auto"/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</w:pP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ขอให้กระทรวงคมนาคมทบทวนมาตรฐานรถโดยสารสาธารณะทั้งระบบ กำหนดอายุการใช้งานรถโดยสารสาธารณะ อายุโครงแชสซีและตัวถังรถ การใช้อะไหล่ชิ้นส่วนรถ และการบังคับใช้เกณฑ์คุณสมบัติ ด้านการลุกไหม้การลามไฟของวัสดุที่ใช้ตกแต่งภายในรถโดยสารทุกคันทั้งประเภทประจำทางและไม่ประจำทาง รวมถึงการเพิ่มเครื่องมือตรวจสอบโครงสร้างภายในโดยเฉพาะจากการผุกกร่อนของสนิม ระบบเครื่องยนต์และระบบเบรกหรือระบบห้ามล้อให้เป็นไปตามมาตรฐานความปลอดภัย</w:t>
      </w:r>
    </w:p>
    <w:p w14:paraId="2F3549A1" w14:textId="77777777" w:rsidR="00BC773B" w:rsidRPr="00931EDF" w:rsidRDefault="00BC773B" w:rsidP="00BC773B">
      <w:pPr>
        <w:pStyle w:val="ListParagraph"/>
        <w:numPr>
          <w:ilvl w:val="0"/>
          <w:numId w:val="2"/>
        </w:numPr>
        <w:spacing w:line="276" w:lineRule="auto"/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</w:pP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ขอให้กระทรวงคมนาคมกำหนดทีมสอบสวนข้อเท็จจริงในลักษณะสหสาขาที่ประกอบด้วยผู้ทรงคุณวุฒิด้านการสืบสวนสอบสวนอุบัติเหตุ ด้านกฎหมาย และด้านการคุ้มครองผู้บริโภค เพื่อหาข้อสรุปและแนวทางป้องกันปัญหาในอนาคต กรณีเกิดอุบัติเหตุรถโดยสารสาธารณะทุกประเภทที่มีผู้ได้รับบาดเจ็บหรือเสียชีวิตตั้งแต่ </w:t>
      </w:r>
      <w:r w:rsidRPr="00931EDF">
        <w:rPr>
          <w:rFonts w:ascii="TH Sarabun New" w:hAnsi="TH Sarabun New" w:cs="TH Sarabun New" w:hint="cs"/>
          <w:color w:val="000000" w:themeColor="text1"/>
          <w:sz w:val="32"/>
          <w:szCs w:val="32"/>
          <w:shd w:val="clear" w:color="auto" w:fill="FFFFFF"/>
          <w:cs/>
        </w:rPr>
        <w:t>3</w:t>
      </w: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 รายขึ้นไป </w:t>
      </w:r>
    </w:p>
    <w:p w14:paraId="2A566C39" w14:textId="77777777" w:rsidR="00BC773B" w:rsidRPr="00931EDF" w:rsidRDefault="00BC773B" w:rsidP="00BC773B">
      <w:pPr>
        <w:pStyle w:val="ListParagraph"/>
        <w:numPr>
          <w:ilvl w:val="0"/>
          <w:numId w:val="2"/>
        </w:numPr>
        <w:spacing w:line="276" w:lineRule="auto"/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</w:pP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ขอให้กระทรวงคมนาคมจัดทำระบบฐานข้อมูลออนไลน์ (</w:t>
      </w: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 xml:space="preserve">Database) </w:t>
      </w: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รถโดยสารสาธารณะที่มีคุณภาพมาตรฐานความปลอดภัย สำหรับการตรวจสอบข้อมูลรถโดยสารสาธารณะทั้งระบบของผู้บริโภคเพื่อเป็นข้อมูลการตัดสินใจเลือกใช้บริการรถโดยสารสาธารณะ โดยสามารถตรวจสอบข้อมูลผ่านหมายเลขทะเบียนรถโดยสาร และกำหนดให้มีข้อมูลผู้ประกอบการขนส่ง ข้อมูลการจดทะเบียน ข้อมูลการตรวจสภาพรถ ข้อมูลการจัดทำประกันภัย รวมถึงข้อมูลประวัติหรือสถิติอุบัติเหตุอย่างน้อย </w:t>
      </w:r>
      <w:r w:rsidRPr="00931EDF">
        <w:rPr>
          <w:rFonts w:ascii="TH Sarabun New" w:hAnsi="TH Sarabun New" w:cs="TH Sarabun New" w:hint="cs"/>
          <w:color w:val="000000" w:themeColor="text1"/>
          <w:sz w:val="32"/>
          <w:szCs w:val="32"/>
          <w:shd w:val="clear" w:color="auto" w:fill="FFFFFF"/>
          <w:cs/>
        </w:rPr>
        <w:t xml:space="preserve">5 </w:t>
      </w: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ปีหลังสุด และความรับผิดชอบต่อผู้บริโภคของผู้ประกอบการขนส่ง เป็นต้น</w:t>
      </w:r>
    </w:p>
    <w:p w14:paraId="50828C2A" w14:textId="77777777" w:rsidR="00BC773B" w:rsidRPr="00931EDF" w:rsidRDefault="00BC773B" w:rsidP="00BC773B">
      <w:pPr>
        <w:spacing w:line="276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shd w:val="clear" w:color="auto" w:fill="FFFFFF"/>
        </w:rPr>
      </w:pPr>
      <w:r w:rsidRPr="00931ED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มาตรการด้านผู้ประกอบการ พนักงานขับรถ และผู้บริโภค </w:t>
      </w:r>
    </w:p>
    <w:p w14:paraId="3B480FB5" w14:textId="77777777" w:rsidR="00BC773B" w:rsidRPr="00931EDF" w:rsidRDefault="00BC773B" w:rsidP="00BC773B">
      <w:pPr>
        <w:pStyle w:val="ListParagraph"/>
        <w:numPr>
          <w:ilvl w:val="0"/>
          <w:numId w:val="3"/>
        </w:numPr>
        <w:spacing w:line="276" w:lineRule="auto"/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</w:pP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ขอให้กระทรวงคมนาคมกำหนด “เงื่อนไขด้านความปลอดภัย” สำหรับผู้ประกอบการขนส่งที่ยื่นขอใบอนุญาตหรือต่ออายุใบอนุญาตพร้อม ทั้งกำหนดระบบติดตามกำกับ และบทลงโทษที่ชัดเจน (</w:t>
      </w: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 xml:space="preserve">control system) </w:t>
      </w: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และหากพบว่ามีประวัติเกิดอุบัติเหตุซ้ำซาก หรือไม่เป็นไปตามเงื่อนไขสามารถเพิกถอนใบอนุญาตให้บริการได้ทันที</w:t>
      </w:r>
    </w:p>
    <w:p w14:paraId="568F7489" w14:textId="77777777" w:rsidR="00BC773B" w:rsidRPr="00931EDF" w:rsidRDefault="00BC773B" w:rsidP="00BC773B">
      <w:pPr>
        <w:pStyle w:val="ListParagraph"/>
        <w:numPr>
          <w:ilvl w:val="0"/>
          <w:numId w:val="3"/>
        </w:numPr>
        <w:spacing w:line="276" w:lineRule="auto"/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</w:pP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ขอให้กระทรวงคมนาคมกำหนดมาตรฐานการขอใบอนุญาตขับรถ การต่อใบอนุญาตขับรถ ตลอดจนกระบวนการทดสอบเชิงปฎิบัติ ทั้งภาคทฤษฎีและภาคปฎิบัติ (ณ สนามทดสอบหรือบนถนน) ของผู้ขอใบอนุญาตขับรถโดยสารสาธารณะ (มาตรฐาน </w:t>
      </w:r>
      <w:r w:rsidRPr="00931EDF">
        <w:rPr>
          <w:rFonts w:ascii="TH Sarabun New" w:hAnsi="TH Sarabun New" w:cs="TH Sarabun New" w:hint="cs"/>
          <w:color w:val="000000" w:themeColor="text1"/>
          <w:sz w:val="32"/>
          <w:szCs w:val="32"/>
          <w:shd w:val="clear" w:color="auto" w:fill="FFFFFF"/>
          <w:cs/>
        </w:rPr>
        <w:t>1</w:t>
      </w: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 และมาตรฐาน </w:t>
      </w:r>
      <w:r w:rsidRPr="00931EDF">
        <w:rPr>
          <w:rFonts w:ascii="TH Sarabun New" w:hAnsi="TH Sarabun New" w:cs="TH Sarabun New" w:hint="cs"/>
          <w:color w:val="000000" w:themeColor="text1"/>
          <w:sz w:val="32"/>
          <w:szCs w:val="32"/>
          <w:shd w:val="clear" w:color="auto" w:fill="FFFFFF"/>
          <w:cs/>
        </w:rPr>
        <w:t>4</w:t>
      </w: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) เป็นการเฉพาะ ซึ่งต้องมีความชำนาญและทักษะเป็นพิเศษ แตกต่างจากรถโดยสารสาธารณะประเภทอื่น และถ้าตรวจสอบพบว่า</w:t>
      </w: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lastRenderedPageBreak/>
        <w:t>ผู้ประกอบการขนส่งนำบุคลากรหรือพนักงานที่ไม่มีคุณภาพมาให้บริการหรือทำให้เกิดอุบัติเหตุรุนแรงเสียหาย ผู้ประกอบการขนส่งต้องมีส่วนรับผิดชอบในทุกกรณีและมีผลต่อการพิจารณาต่อใบอนุญาตประกอบการขนส่ง</w:t>
      </w:r>
    </w:p>
    <w:p w14:paraId="5876872E" w14:textId="77777777" w:rsidR="00BC773B" w:rsidRPr="00931EDF" w:rsidRDefault="00BC773B" w:rsidP="00BC773B">
      <w:pPr>
        <w:pStyle w:val="ListParagraph"/>
        <w:numPr>
          <w:ilvl w:val="0"/>
          <w:numId w:val="3"/>
        </w:numPr>
        <w:spacing w:line="276" w:lineRule="auto"/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</w:pP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ขอให้กระทรวงคมนาคม กำหนดมาตรการและระยะเวลายกเลิกการใช้งาน รถโดยสารสองชั้นของกลุ่มผู้ประกอบการขนส่งสาธารณะทั้งระบบ (กลุ่มรถโดยสารประจำทางและรถโดยสารไม่ประจำทาง) พร้อมกำหนดแนวทางการสนับสนุนเพื่อลดภาระต้นทุนค่าใช้จ่ายของผู้ประกอบการขนส่งสาธารณะในการเปลี่ยนผ่านการใช้งานจากรถโดยสารสองชั้นเป็นรถโดยสารชั้นเดียว โดยดำเนินการควบคู่กับมาตรการความปลอดภัยรถโดยสารสาธารณะของรัฐบาล เพื่อการเลือกใช้รถโดยสารสาธารณะที่ปลอดภัยของผู้บริโภค</w:t>
      </w:r>
    </w:p>
    <w:p w14:paraId="562CE0A0" w14:textId="77777777" w:rsidR="00BC773B" w:rsidRPr="00931EDF" w:rsidRDefault="00BC773B" w:rsidP="00BC773B">
      <w:pPr>
        <w:pStyle w:val="ListParagraph"/>
        <w:numPr>
          <w:ilvl w:val="0"/>
          <w:numId w:val="3"/>
        </w:numPr>
        <w:spacing w:line="276" w:lineRule="auto"/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</w:pP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ขอให้กระทรวงคมนาคมร่วมกับคณะกรรมการส่งเสริมการประกอบธุรกิจประกันภัยกำหนดมาตรฐานการประกันภัยและการชดเชยเยียวยาผู้บริโภค ในกลุ่มรถโดยสารสาธารณะขนาดใหญ่ที่มีผู้โดยสารจำนวนมาก เช่น กลุ่มรถโดยสารมาตรฐาน </w:t>
      </w:r>
      <w:r w:rsidRPr="00931EDF">
        <w:rPr>
          <w:rFonts w:ascii="TH Sarabun New" w:hAnsi="TH Sarabun New" w:cs="TH Sarabun New" w:hint="cs"/>
          <w:color w:val="000000" w:themeColor="text1"/>
          <w:sz w:val="32"/>
          <w:szCs w:val="32"/>
          <w:shd w:val="clear" w:color="auto" w:fill="FFFFFF"/>
          <w:cs/>
        </w:rPr>
        <w:t>1</w:t>
      </w: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 และมาตรฐาน </w:t>
      </w:r>
      <w:r w:rsidRPr="00931EDF">
        <w:rPr>
          <w:rFonts w:ascii="TH Sarabun New" w:hAnsi="TH Sarabun New" w:cs="TH Sarabun New" w:hint="cs"/>
          <w:color w:val="000000" w:themeColor="text1"/>
          <w:sz w:val="32"/>
          <w:szCs w:val="32"/>
          <w:shd w:val="clear" w:color="auto" w:fill="FFFFFF"/>
          <w:cs/>
        </w:rPr>
        <w:t>4</w:t>
      </w: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 โดยกำหนดเงื่อนไขวงเงินความคุ้มครองประกันภัยอุบัติเหตุภาคสมัครใจ เฉพาะการชดเชยเยียวยาผู้ประสบเหตุจากจำนวน </w:t>
      </w:r>
      <w:r w:rsidRPr="00931EDF">
        <w:rPr>
          <w:rFonts w:ascii="TH Sarabun New" w:hAnsi="TH Sarabun New" w:cs="TH Sarabun New" w:hint="cs"/>
          <w:color w:val="000000" w:themeColor="text1"/>
          <w:sz w:val="32"/>
          <w:szCs w:val="32"/>
          <w:shd w:val="clear" w:color="auto" w:fill="FFFFFF"/>
          <w:cs/>
        </w:rPr>
        <w:t>10</w:t>
      </w: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 ล้านบาทต่อครั้ง เพิ่มเป็นจำนวน </w:t>
      </w:r>
      <w:r w:rsidRPr="00931EDF">
        <w:rPr>
          <w:rFonts w:ascii="TH Sarabun New" w:hAnsi="TH Sarabun New" w:cs="TH Sarabun New" w:hint="cs"/>
          <w:color w:val="000000" w:themeColor="text1"/>
          <w:sz w:val="32"/>
          <w:szCs w:val="32"/>
          <w:shd w:val="clear" w:color="auto" w:fill="FFFFFF"/>
          <w:cs/>
        </w:rPr>
        <w:t>30</w:t>
      </w: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 ล้านบาทต่อครั้ง โดยไม่รวมค่าซ่อมแซมพาหนะที่ได้รับความเสียหาย เพื่อให้ครอบคลุมต่อความเสียหายเมื่อเกิดเหตุร้ายแรงและมีผู้เสียชีวิตจำนวนมาก</w:t>
      </w:r>
    </w:p>
    <w:p w14:paraId="12B25011" w14:textId="77777777" w:rsidR="00BC773B" w:rsidRPr="00931EDF" w:rsidRDefault="00BC773B" w:rsidP="00BC773B">
      <w:pPr>
        <w:pStyle w:val="ListParagraph"/>
        <w:numPr>
          <w:ilvl w:val="0"/>
          <w:numId w:val="3"/>
        </w:numPr>
        <w:spacing w:line="276" w:lineRule="auto"/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</w:pP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ขอให้มีผู้แทนสภาผู้บริโภคและหน่วยงานประจำจังหวัดในฐานะเป็นผู้แทนผู้บริโภคตามกฎหมายเข้าไปมีส่วนร่วมในฐานะคณะกรรมการควบคุมการขนส่งทางบกกลาง และคณะกรรมการควบคุมการขนส่งทางบกประจำจังหวัดเพื่อเป็นตัวแทนผู้บริโภคในการร่วมกำหนดนโยบายการพัฒนาระบบขนส่งสาธารณะและสะท้อนปัญหาสถานการณ์ที่เกิดขึ้นจริงเพื่อการแก้ไขปัญหาเชิงนโยบายให้เป็นไปอย่างมีประสิทธิภาพ</w:t>
      </w:r>
    </w:p>
    <w:p w14:paraId="5DB64BE7" w14:textId="77777777" w:rsidR="00BC773B" w:rsidRPr="00931EDF" w:rsidRDefault="00BC773B" w:rsidP="00BC773B">
      <w:pPr>
        <w:spacing w:line="276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  <w:shd w:val="clear" w:color="auto" w:fill="FFFFFF"/>
        </w:rPr>
      </w:pPr>
      <w:r w:rsidRPr="00931ED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  <w:shd w:val="clear" w:color="auto" w:fill="FFFFFF"/>
          <w:cs/>
        </w:rPr>
        <w:t>กระทรวงพลังงาน และกระทรวงคมนาคม</w:t>
      </w:r>
    </w:p>
    <w:p w14:paraId="358AD1CF" w14:textId="77777777" w:rsidR="00BC773B" w:rsidRPr="00931EDF" w:rsidRDefault="00BC773B" w:rsidP="00BC773B">
      <w:pPr>
        <w:spacing w:line="276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shd w:val="clear" w:color="auto" w:fill="FFFFFF"/>
        </w:rPr>
      </w:pPr>
      <w:r w:rsidRPr="00931ED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นโยบายและมาตรการส่งเสริมสนับสนุนเพื่อการเปลี่ยนผ่านในการยกเลิกใช้ก๊าซธรรมชาติในรถโดยสารสาธารณะ </w:t>
      </w:r>
    </w:p>
    <w:p w14:paraId="299FB377" w14:textId="77777777" w:rsidR="00BC773B" w:rsidRPr="00931EDF" w:rsidRDefault="00BC773B" w:rsidP="00BC773B">
      <w:pPr>
        <w:pStyle w:val="ListParagraph"/>
        <w:numPr>
          <w:ilvl w:val="0"/>
          <w:numId w:val="4"/>
        </w:numPr>
        <w:spacing w:line="276" w:lineRule="auto"/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</w:pP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ขอให้กระทรวงพลังงานและกระทรวงคมนาคม กำหนดแผนและประกาศแผนการเพื่อการเปลี่ยนผ่านในการยกเลิกใช้ก๊าซธรรมชาติในรถโดยสารสาธารณะเพื่อให้ผู้ประกอบการและสาธารณชนได้รับทราบอย่างเป็นทางการโดยเร็ว มิใช่ปล่อยให้ผู้ประกอบธุรกิจจำหน่ายก๊าซธรรมชาติ ซึ่งมีอยู่เพียงรายเดียวเป็นผู้กำหนดทิศทางในการลดจำนวนสถานีบริการก๊าซ </w:t>
      </w: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 xml:space="preserve">NGV </w:t>
      </w: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จนสร้างอุปสรรคการเข้าถึงเชื้อเพลิงของ</w:t>
      </w: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lastRenderedPageBreak/>
        <w:t xml:space="preserve">รถยนต์ </w:t>
      </w: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 xml:space="preserve">CNG </w:t>
      </w: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และเป็นการบังคับทางอ้อมให้เลิกการใช้รถยนต์เชื้อเพลิง </w:t>
      </w: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 xml:space="preserve">CNG </w:t>
      </w: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โดยไม่มีมาตรการชดเชยเยียวยา โดยภาครัฐควรพิจารณาถึงการอุดหนุนเพื่อสนับสนุนกิจการขนส่งที่ต้องการเปลี่ยนรถโดยสารใหม่หรือการติดตั้งระบบพลังงานไฟฟ้าเพื่อช่วยลดภาระต้นทุนค่าใช้จ่ายของผู้ประกอบการด้วย</w:t>
      </w:r>
    </w:p>
    <w:p w14:paraId="6EB497B9" w14:textId="77777777" w:rsidR="00BC773B" w:rsidRPr="00931EDF" w:rsidRDefault="00BC773B" w:rsidP="00BC773B">
      <w:pPr>
        <w:spacing w:line="276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shd w:val="clear" w:color="auto" w:fill="FFFFFF"/>
        </w:rPr>
      </w:pPr>
    </w:p>
    <w:p w14:paraId="212D7697" w14:textId="77777777" w:rsidR="00BC773B" w:rsidRPr="00931EDF" w:rsidRDefault="00BC773B" w:rsidP="00BC773B">
      <w:pPr>
        <w:spacing w:line="276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  <w:shd w:val="clear" w:color="auto" w:fill="FFFFFF"/>
        </w:rPr>
      </w:pPr>
      <w:r w:rsidRPr="00931ED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u w:val="single"/>
          <w:cs/>
        </w:rPr>
        <w:t>กระทรวงศึกษาธิการ</w:t>
      </w:r>
    </w:p>
    <w:p w14:paraId="682B455C" w14:textId="3084F9F7" w:rsidR="00BC773B" w:rsidRPr="00931EDF" w:rsidRDefault="00BC773B" w:rsidP="00BC773B">
      <w:pPr>
        <w:spacing w:line="276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shd w:val="clear" w:color="auto" w:fill="FFFFFF"/>
        </w:rPr>
      </w:pPr>
      <w:r w:rsidRPr="00931ED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shd w:val="clear" w:color="auto" w:fill="FFFFFF"/>
          <w:cs/>
        </w:rPr>
        <w:t>นโยบายและมาตรการ</w:t>
      </w:r>
      <w:r w:rsidR="00F82D75" w:rsidRPr="00931ED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ด้าน</w:t>
      </w:r>
      <w:r w:rsidRPr="00931ED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ส่งเสริมสนับสนุนการเลือกใช้รถโดยสารสาธารณะที่ปลอดภัย  </w:t>
      </w:r>
    </w:p>
    <w:p w14:paraId="5F10D7B3" w14:textId="77777777" w:rsidR="00BC773B" w:rsidRPr="00931EDF" w:rsidRDefault="00BC773B" w:rsidP="00BC773B">
      <w:pPr>
        <w:pStyle w:val="ListParagraph"/>
        <w:numPr>
          <w:ilvl w:val="0"/>
          <w:numId w:val="5"/>
        </w:numPr>
        <w:spacing w:line="276" w:lineRule="auto"/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</w:pP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ขอให้กระทรวงศึกษาธิการ ทบทวนนโยบายและมาตรการส่งเสริมระเบียบกระทรวงศึกษาธิการ ว่าด้วยการพานักเรียน และนักศึกษาไปนอกสถานศึกษา </w:t>
      </w:r>
      <w:r w:rsidRPr="00931EDF">
        <w:rPr>
          <w:rFonts w:ascii="TH Sarabun New" w:hAnsi="TH Sarabun New" w:cs="TH Sarabun New" w:hint="cs"/>
          <w:color w:val="000000" w:themeColor="text1"/>
          <w:sz w:val="32"/>
          <w:szCs w:val="32"/>
          <w:shd w:val="clear" w:color="auto" w:fill="FFFFFF"/>
          <w:cs/>
        </w:rPr>
        <w:t>2562</w:t>
      </w: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 โดยกำหนดรูปแบบกิจกรรมและสัดส่วนครูผู้ดูแลให้เหมาะสมกับเด็กตามช่วงวัย ระยะเวลาการจัดกิจกรรมที่สามารถดำเนินการได้ตลอดช่วงเวลาภาคการศึกษาโดยไม่จำเป็นต้องเป็นช่วงปิดภาคเรียน กำหนดมาตรการการจัดการต่าง การออกแบบกระบวนการเรียนรู้ที่สอดคล้องกับมาตรฐานทางการศึกษา กำหนดมาตรการเลือกรถโดยสารสาธารณะที่มีอุปกรณ์เพื่อความปลอดภัย มีประกันภัยภาคบังคับและภาคสมัครใจครบตามจำนวนที่นั่ง งดการใช้รถโดยสารระบบจ่ายพลังงานเชื้อเพลิงด้วยก๊าซ และ งดการเลือกใช้รถโดยสารสองชั้น (รถโดยสารมาตรฐาน </w:t>
      </w:r>
      <w:r w:rsidRPr="00931EDF">
        <w:rPr>
          <w:rFonts w:ascii="TH Sarabun New" w:hAnsi="TH Sarabun New" w:cs="TH Sarabun New" w:hint="cs"/>
          <w:color w:val="000000" w:themeColor="text1"/>
          <w:sz w:val="32"/>
          <w:szCs w:val="32"/>
          <w:shd w:val="clear" w:color="auto" w:fill="FFFFFF"/>
          <w:cs/>
        </w:rPr>
        <w:t>4</w:t>
      </w: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) ทุกเส้นทางในทุกกรณี </w:t>
      </w:r>
    </w:p>
    <w:p w14:paraId="242FE2D8" w14:textId="77777777" w:rsidR="00BC773B" w:rsidRPr="00931EDF" w:rsidRDefault="00BC773B" w:rsidP="00BC773B">
      <w:pPr>
        <w:pStyle w:val="ListParagraph"/>
        <w:numPr>
          <w:ilvl w:val="0"/>
          <w:numId w:val="5"/>
        </w:numPr>
        <w:spacing w:line="276" w:lineRule="auto"/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</w:pP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ขอให้กระทรวงศึกษาธิการ ทบทวนแนวทางการดำเนินงานสนับสนุนค่าใช้จ่ายในการจัดการศึกษาตั้งแต่ระดับอนุบาลจนจบการศึกษาขั้นพื้นฐาน ในการปรับอัตราเงินอุดหนุนรายหัวตามความจำเป็นพื้นฐานสำหรับกิจกรรมพัฒนาคุณภาพผู้เรียน โดยกำหนดหลักเกณฑ์และมาตรฐานการทัศนศึกษา ที่ต้องมีให้กับนักเรียนทุกคนที่เหมาะสมตามช่วงวัย เพื่อส่งเสริมการเรียนรู้นอกสถานที่ที่ปลอดภัย และลดความเหลื่อมล้าในการเข้าถึงการศึกษาที่มีคุณภาพของนักเรียนทุกคน</w:t>
      </w:r>
    </w:p>
    <w:p w14:paraId="5C1E32C3" w14:textId="77777777" w:rsidR="00BC773B" w:rsidRPr="00931EDF" w:rsidRDefault="00BC773B" w:rsidP="00BC773B">
      <w:pPr>
        <w:pStyle w:val="ListParagraph"/>
        <w:numPr>
          <w:ilvl w:val="0"/>
          <w:numId w:val="5"/>
        </w:numPr>
        <w:spacing w:line="276" w:lineRule="auto"/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</w:pP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ขอให้กระทรวงศึกษาธิการ ทบทวนหลักเกณฑ์การจัดซื้อจัดจ้างเหมาหรือ เช่าเหมารถโดยสารไม่ประจำทางของโรงเรียนหรือสถานศึกษาเพื่อไปทำกิจกรรมนอกสถานที่ โดยกำหนดให้โรงเรียนหรือสถานศึกษาร่วมกับกรมการขนส่งทางบกต้องจัดทำสัญญามาตรฐานที่มีองค์ประกอบความปลอดภัยและความรับผิดชอบของผู้ให้บริการ เช่น ข้อมูลการตรวจสภาพรถ การประกันภัยรถโดยสาร ข้อมูลรถ พนักงานขับรถ ผู้ช่วยพนักงานขับรถ ควบคู่กับการจัดทำเอกสารตามระเบียบราชการ รวมถึงกำหนดมาตรการตรวจสภาพรถโดยสารก่อนใช้ล่วงหน้าโดยโรงเรียนและหน่วยงานที่มีความชำนาญ เพื่อเป็นการคัดกรองผู้ให้บริการที่มีคุณภาพและจัดทำประกาศรายชื่อผู้ให้บริการที่มีคุณภาพในการจัดรถโดยสารบริการรับส่งนักเรียนในการเดินทางทุกครั้ง </w:t>
      </w:r>
    </w:p>
    <w:p w14:paraId="0D8E48D2" w14:textId="77777777" w:rsidR="00BC773B" w:rsidRPr="00931EDF" w:rsidRDefault="00BC773B" w:rsidP="00BC773B">
      <w:pPr>
        <w:pStyle w:val="ListParagraph"/>
        <w:numPr>
          <w:ilvl w:val="0"/>
          <w:numId w:val="5"/>
        </w:numPr>
        <w:spacing w:line="276" w:lineRule="auto"/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</w:pPr>
      <w:r w:rsidRPr="00931ED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lastRenderedPageBreak/>
        <w:t>ขอให้กระทรวงศึกษาธิการทบทวนโครงสร้างหลักสูตรการส่งเสริมความรู้ความเข้าใจด้านความปลอดภัยทั้งระบบให้เหมาะสมกับยุคสมัย ทั้งกิจกรรมภายในสถานศึกษาและกิจกรรมนอกสถานศึกษาจากปัจจัยเสี่ยงที่ไม่ปลอดภัยของอุบัติเหตุและภัยพิบัติกับนักเรียนและบุคลากรทางการศึกษาอย่างต่อเนื่องสม่ำเสมอ โดยการปรับปรุงหลักสูตรการเรียนรู้ด้านปลอดภัยจากสถานการณ์ฉุกเฉินเข้าไปในระบบการเรียนการสอนของนักเรียนโดยการมีส่วนร่วมของผู้ปกครองและบุคลากรทางการศึกษา เพื่อพัฒนาทักษะชีวิตและเสริมสร้างศักยภาพทรัพยากรมนุษย์ให้มีคุณภาพ มีทักษะและองค์ความรู้ที่จำเป็นต่อการเปลี่ยนแปลงเท่าทันปัจจัยเสี่ยงที่ไม่ปลอดภัยทั้งในปัจจุบันและอนาคต</w:t>
      </w:r>
    </w:p>
    <w:p w14:paraId="75B14E8B" w14:textId="77777777" w:rsidR="00A33238" w:rsidRPr="00931EDF" w:rsidRDefault="00A33238">
      <w:pPr>
        <w:rPr>
          <w:color w:val="000000" w:themeColor="text1"/>
        </w:rPr>
      </w:pPr>
    </w:p>
    <w:sectPr w:rsidR="00A33238" w:rsidRPr="00931EDF" w:rsidSect="00BF3ACE">
      <w:head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28DC8" w14:textId="77777777" w:rsidR="00A5760C" w:rsidRDefault="00A5760C" w:rsidP="00BC773B">
      <w:pPr>
        <w:spacing w:after="0" w:line="240" w:lineRule="auto"/>
      </w:pPr>
      <w:r>
        <w:separator/>
      </w:r>
    </w:p>
  </w:endnote>
  <w:endnote w:type="continuationSeparator" w:id="0">
    <w:p w14:paraId="48062598" w14:textId="77777777" w:rsidR="00A5760C" w:rsidRDefault="00A5760C" w:rsidP="00BC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4FBA8" w14:textId="77777777" w:rsidR="00A5760C" w:rsidRDefault="00A5760C" w:rsidP="00BC773B">
      <w:pPr>
        <w:spacing w:after="0" w:line="240" w:lineRule="auto"/>
      </w:pPr>
      <w:r>
        <w:separator/>
      </w:r>
    </w:p>
  </w:footnote>
  <w:footnote w:type="continuationSeparator" w:id="0">
    <w:p w14:paraId="2C09C724" w14:textId="77777777" w:rsidR="00A5760C" w:rsidRDefault="00A5760C" w:rsidP="00BC7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8293C" w14:textId="19BE9567" w:rsidR="00BC773B" w:rsidRDefault="00BC773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7642B2" wp14:editId="36B7EAE2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556500" cy="10685089"/>
          <wp:effectExtent l="0" t="0" r="6350" b="2540"/>
          <wp:wrapNone/>
          <wp:docPr id="1516682105" name="Picture 1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682105" name="Picture 1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786" cy="10695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0861"/>
    <w:multiLevelType w:val="hybridMultilevel"/>
    <w:tmpl w:val="C92C4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F1D80"/>
    <w:multiLevelType w:val="hybridMultilevel"/>
    <w:tmpl w:val="75A6B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3476A"/>
    <w:multiLevelType w:val="hybridMultilevel"/>
    <w:tmpl w:val="95C29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E4366"/>
    <w:multiLevelType w:val="hybridMultilevel"/>
    <w:tmpl w:val="8AEAC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2174D"/>
    <w:multiLevelType w:val="hybridMultilevel"/>
    <w:tmpl w:val="6A443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6033B"/>
    <w:multiLevelType w:val="hybridMultilevel"/>
    <w:tmpl w:val="3FF03740"/>
    <w:lvl w:ilvl="0" w:tplc="192AD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2817266">
    <w:abstractNumId w:val="2"/>
  </w:num>
  <w:num w:numId="2" w16cid:durableId="590242802">
    <w:abstractNumId w:val="5"/>
  </w:num>
  <w:num w:numId="3" w16cid:durableId="618217347">
    <w:abstractNumId w:val="4"/>
  </w:num>
  <w:num w:numId="4" w16cid:durableId="1179005717">
    <w:abstractNumId w:val="0"/>
  </w:num>
  <w:num w:numId="5" w16cid:durableId="1125465673">
    <w:abstractNumId w:val="3"/>
  </w:num>
  <w:num w:numId="6" w16cid:durableId="677271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73B"/>
    <w:rsid w:val="000A10F5"/>
    <w:rsid w:val="00252B2B"/>
    <w:rsid w:val="00280707"/>
    <w:rsid w:val="005E70A3"/>
    <w:rsid w:val="00864387"/>
    <w:rsid w:val="00931EDF"/>
    <w:rsid w:val="00A33238"/>
    <w:rsid w:val="00A5760C"/>
    <w:rsid w:val="00AD3F1C"/>
    <w:rsid w:val="00BB5805"/>
    <w:rsid w:val="00BC773B"/>
    <w:rsid w:val="00BF3ACE"/>
    <w:rsid w:val="00C13032"/>
    <w:rsid w:val="00CD1443"/>
    <w:rsid w:val="00CD7BE4"/>
    <w:rsid w:val="00F8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FD9349"/>
  <w15:chartTrackingRefBased/>
  <w15:docId w15:val="{A2943056-5930-4B6F-A6F5-F3A98744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73B"/>
    <w:pPr>
      <w:spacing w:line="278" w:lineRule="auto"/>
    </w:pPr>
    <w:rPr>
      <w:sz w:val="24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77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7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77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77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77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77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77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77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77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773B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773B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773B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77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77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77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77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77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77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77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BC773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77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BC773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BC7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77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77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77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77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77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773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C7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73B"/>
    <w:rPr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BC7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73B"/>
    <w:rPr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Pornchanok Preeparn</dc:creator>
  <cp:keywords/>
  <dc:description/>
  <cp:lastModifiedBy>Pornchanok Preeparn</cp:lastModifiedBy>
  <cp:revision>4</cp:revision>
  <dcterms:created xsi:type="dcterms:W3CDTF">2025-01-21T13:38:00Z</dcterms:created>
  <dcterms:modified xsi:type="dcterms:W3CDTF">2025-02-27T05:10:00Z</dcterms:modified>
</cp:coreProperties>
</file>